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9C" w:rsidRPr="007B069C" w:rsidRDefault="007B069C" w:rsidP="007B069C">
      <w:pPr>
        <w:pStyle w:val="Pa42"/>
        <w:rPr>
          <w:rFonts w:cs="Source Sans Pro Light"/>
          <w:b/>
          <w:color w:val="000000"/>
        </w:rPr>
      </w:pPr>
      <w:r w:rsidRPr="007B069C">
        <w:rPr>
          <w:rFonts w:cs="Source Sans Pro Light"/>
          <w:b/>
          <w:color w:val="000000"/>
        </w:rPr>
        <w:t xml:space="preserve">Your dentist has recommended that you have your dental treatment with the help of sedation. Sedation is when drugs are used to make you feel less anxious and more relaxed. It will make you drowsy, less aware of what is happening and with few memories of what has happened to you during your treatment. It does not make you unconscious and you will be aware of what is happening. </w:t>
      </w:r>
    </w:p>
    <w:p w:rsidR="007B069C" w:rsidRDefault="007B069C" w:rsidP="007B069C">
      <w:pPr>
        <w:pStyle w:val="Pa1"/>
        <w:rPr>
          <w:rFonts w:cs="Source Sans Pro Light"/>
          <w:color w:val="000000"/>
          <w:sz w:val="20"/>
          <w:szCs w:val="20"/>
        </w:rPr>
      </w:pPr>
      <w:r>
        <w:rPr>
          <w:rStyle w:val="A24"/>
        </w:rPr>
        <w:t xml:space="preserve">Once you are sedated, the dentist may use local anaesthetic around the site of the dental treatment.  </w:t>
      </w:r>
    </w:p>
    <w:p w:rsidR="007B069C" w:rsidRDefault="007B069C" w:rsidP="007B069C">
      <w:pPr>
        <w:pStyle w:val="Pa1"/>
        <w:rPr>
          <w:rFonts w:cs="Source Sans Pro Light"/>
          <w:color w:val="000000"/>
          <w:sz w:val="20"/>
          <w:szCs w:val="20"/>
        </w:rPr>
      </w:pPr>
      <w:r>
        <w:rPr>
          <w:rStyle w:val="A24"/>
        </w:rPr>
        <w:t xml:space="preserve">Sedative drugs (medicines) can be given in a number of ways. Your dentist will decide, with you, which type is the best for your planned dental treatment. </w:t>
      </w:r>
    </w:p>
    <w:p w:rsidR="007B069C" w:rsidRDefault="007B069C" w:rsidP="007B069C">
      <w:pPr>
        <w:pStyle w:val="Pa1"/>
        <w:rPr>
          <w:rFonts w:cs="Source Sans Pro Light"/>
          <w:color w:val="000000"/>
          <w:sz w:val="20"/>
          <w:szCs w:val="20"/>
        </w:rPr>
      </w:pPr>
      <w:r>
        <w:rPr>
          <w:rStyle w:val="A24"/>
        </w:rPr>
        <w:t xml:space="preserve">There are different levels of sedation and several methods can be used. </w:t>
      </w:r>
    </w:p>
    <w:p w:rsidR="007B069C" w:rsidRDefault="007B069C" w:rsidP="007B069C">
      <w:pPr>
        <w:pStyle w:val="Pa7"/>
        <w:numPr>
          <w:ilvl w:val="0"/>
          <w:numId w:val="1"/>
        </w:numPr>
        <w:rPr>
          <w:rStyle w:val="A24"/>
        </w:rPr>
      </w:pPr>
      <w:r>
        <w:rPr>
          <w:rStyle w:val="A24"/>
        </w:rPr>
        <w:t xml:space="preserve">We will be administering sedation to you by injection into a vein in your hand or arm (intravenous) </w:t>
      </w:r>
    </w:p>
    <w:p w:rsidR="007B069C" w:rsidRPr="007B069C" w:rsidRDefault="007B069C" w:rsidP="007B069C">
      <w:pPr>
        <w:pStyle w:val="Pa7"/>
        <w:rPr>
          <w:rFonts w:cs="Source Sans Pro Light"/>
          <w:color w:val="000000"/>
          <w:sz w:val="20"/>
          <w:szCs w:val="20"/>
        </w:rPr>
      </w:pPr>
      <w:r>
        <w:rPr>
          <w:rStyle w:val="A24"/>
        </w:rPr>
        <w:t xml:space="preserve">The dentist will give you some information about the sedation you will be having for your treatment. </w:t>
      </w:r>
    </w:p>
    <w:p w:rsidR="007B069C" w:rsidRDefault="007B069C" w:rsidP="007B069C">
      <w:pPr>
        <w:pStyle w:val="Pa1"/>
        <w:rPr>
          <w:rFonts w:cs="Source Sans Pro Light"/>
          <w:color w:val="000000"/>
          <w:sz w:val="20"/>
          <w:szCs w:val="20"/>
        </w:rPr>
      </w:pPr>
      <w:r>
        <w:rPr>
          <w:rStyle w:val="A24"/>
        </w:rPr>
        <w:t xml:space="preserve">The dentist who agrees with you the plan for your treatment with sedation will give you some instructions to follow. These are important for your safe and comfortable care. For most types of sedation, you will need someone to come with you on the day of your treatment so that he or she can look after you when you go home. The dentist will confirm with you if you will need someone to act as an escort in this way. Your escort will also be given some important information about how best to look after you following your treatment under sedation. </w:t>
      </w:r>
    </w:p>
    <w:p w:rsidR="007B069C" w:rsidRDefault="007B069C" w:rsidP="007B069C">
      <w:pPr>
        <w:pStyle w:val="Pa1"/>
        <w:rPr>
          <w:rFonts w:cs="Source Sans Pro Light"/>
          <w:color w:val="000000"/>
          <w:sz w:val="20"/>
          <w:szCs w:val="20"/>
        </w:rPr>
      </w:pPr>
      <w:r>
        <w:rPr>
          <w:rStyle w:val="A24"/>
        </w:rPr>
        <w:t xml:space="preserve">This information is a general guide for patients having dental treatment with sedation. As part of the face-to-face discussions with your dentist, you may be given advice that is specific to your treatment plan. This may differ in some areas to the general principles outlined here. </w:t>
      </w:r>
    </w:p>
    <w:p w:rsidR="007B069C" w:rsidRDefault="007B069C" w:rsidP="007B069C">
      <w:pPr>
        <w:pStyle w:val="Pa1"/>
        <w:rPr>
          <w:rFonts w:cs="Source Sans Pro Light"/>
          <w:color w:val="000000"/>
          <w:sz w:val="20"/>
          <w:szCs w:val="20"/>
        </w:rPr>
      </w:pPr>
      <w:r>
        <w:rPr>
          <w:rStyle w:val="A24"/>
        </w:rPr>
        <w:t xml:space="preserve">Before any treatment is started, the dentist will ask you to confirm your consent. This means that you understand the planned treatment and how you will receive the sedation. </w:t>
      </w:r>
    </w:p>
    <w:p w:rsidR="007B069C" w:rsidRPr="007B069C" w:rsidRDefault="007B069C" w:rsidP="007B069C">
      <w:pPr>
        <w:rPr>
          <w:rFonts w:cs="Source Sans Pro Light"/>
          <w:color w:val="000000"/>
          <w:sz w:val="20"/>
          <w:szCs w:val="20"/>
        </w:rPr>
      </w:pPr>
      <w:r>
        <w:rPr>
          <w:rStyle w:val="A24"/>
        </w:rPr>
        <w:t>If you have any questions or are unclear about having your sedation, then do not hesitate to ask your dentist.</w:t>
      </w:r>
      <w:r>
        <w:rPr>
          <w:rStyle w:val="A25"/>
        </w:rPr>
        <w:t xml:space="preserve"> </w:t>
      </w:r>
    </w:p>
    <w:p w:rsidR="007B069C" w:rsidRPr="007B069C" w:rsidRDefault="007B069C" w:rsidP="007B069C">
      <w:pPr>
        <w:pStyle w:val="Pa1"/>
        <w:rPr>
          <w:rFonts w:ascii="Source Sans Pro Semibold" w:hAnsi="Source Sans Pro Semibold" w:cs="Source Sans Pro Semibold"/>
          <w:b/>
          <w:bCs/>
          <w:color w:val="000000"/>
          <w:sz w:val="48"/>
          <w:szCs w:val="48"/>
        </w:rPr>
      </w:pPr>
      <w:r>
        <w:rPr>
          <w:rStyle w:val="A14"/>
        </w:rPr>
        <w:t xml:space="preserve">Intravenous sedation </w:t>
      </w:r>
    </w:p>
    <w:p w:rsidR="007B069C" w:rsidRDefault="007B069C" w:rsidP="007B069C">
      <w:pPr>
        <w:pStyle w:val="Pa1"/>
        <w:rPr>
          <w:rFonts w:cs="Source Sans Pro Light"/>
          <w:color w:val="000000"/>
          <w:sz w:val="21"/>
          <w:szCs w:val="21"/>
        </w:rPr>
      </w:pPr>
      <w:r>
        <w:rPr>
          <w:rStyle w:val="A7"/>
        </w:rPr>
        <w:t xml:space="preserve">A dose of the sedative drugs will be chosen for you individually and given by injection. This is usually into a vein in the back of your hand or in your arm through a </w:t>
      </w:r>
      <w:proofErr w:type="spellStart"/>
      <w:r>
        <w:rPr>
          <w:rStyle w:val="A7"/>
        </w:rPr>
        <w:t>cannula</w:t>
      </w:r>
      <w:proofErr w:type="spellEnd"/>
      <w:r>
        <w:rPr>
          <w:rStyle w:val="A7"/>
        </w:rPr>
        <w:t xml:space="preserve">. </w:t>
      </w:r>
    </w:p>
    <w:p w:rsidR="007B069C" w:rsidRDefault="007B069C" w:rsidP="007B069C">
      <w:pPr>
        <w:pStyle w:val="Pa1"/>
        <w:rPr>
          <w:rFonts w:cs="Source Sans Pro Light"/>
          <w:color w:val="000000"/>
          <w:sz w:val="21"/>
          <w:szCs w:val="21"/>
        </w:rPr>
      </w:pPr>
      <w:r>
        <w:rPr>
          <w:rStyle w:val="A7"/>
        </w:rPr>
        <w:t xml:space="preserve">A </w:t>
      </w:r>
      <w:proofErr w:type="spellStart"/>
      <w:r>
        <w:rPr>
          <w:rStyle w:val="A7"/>
        </w:rPr>
        <w:t>cannula</w:t>
      </w:r>
      <w:proofErr w:type="spellEnd"/>
      <w:r>
        <w:rPr>
          <w:rStyle w:val="A7"/>
        </w:rPr>
        <w:t xml:space="preserve"> is a thin flexible tube. A needle is used to put the </w:t>
      </w:r>
      <w:proofErr w:type="spellStart"/>
      <w:r>
        <w:rPr>
          <w:rStyle w:val="A7"/>
        </w:rPr>
        <w:t>cannula</w:t>
      </w:r>
      <w:proofErr w:type="spellEnd"/>
      <w:r>
        <w:rPr>
          <w:rStyle w:val="A7"/>
        </w:rPr>
        <w:t xml:space="preserve"> in but is then removed immediately. It is normal to feel a sharp scratch when the </w:t>
      </w:r>
      <w:proofErr w:type="spellStart"/>
      <w:r>
        <w:rPr>
          <w:rStyle w:val="A7"/>
        </w:rPr>
        <w:t>cannula</w:t>
      </w:r>
      <w:proofErr w:type="spellEnd"/>
      <w:r>
        <w:rPr>
          <w:rStyle w:val="A7"/>
        </w:rPr>
        <w:t xml:space="preserve"> is inserted. A local anaesthetic paste or liquid can be used first to reduce the pain of the injection. Once the </w:t>
      </w:r>
      <w:proofErr w:type="spellStart"/>
      <w:r>
        <w:rPr>
          <w:rStyle w:val="A7"/>
        </w:rPr>
        <w:t>cannula</w:t>
      </w:r>
      <w:proofErr w:type="spellEnd"/>
      <w:r>
        <w:rPr>
          <w:rStyle w:val="A7"/>
        </w:rPr>
        <w:t xml:space="preserve"> is in the vein, the sedation drugs can be given without using any more needles. The </w:t>
      </w:r>
      <w:proofErr w:type="spellStart"/>
      <w:r>
        <w:rPr>
          <w:rStyle w:val="A7"/>
        </w:rPr>
        <w:t>cannula</w:t>
      </w:r>
      <w:proofErr w:type="spellEnd"/>
      <w:r>
        <w:rPr>
          <w:rStyle w:val="A7"/>
        </w:rPr>
        <w:t xml:space="preserve"> remains in until the dentist has checked that you have recovered from the sedation but it will be removed before you go home. </w:t>
      </w:r>
    </w:p>
    <w:p w:rsidR="007B069C" w:rsidRDefault="007B069C" w:rsidP="007B069C">
      <w:pPr>
        <w:pStyle w:val="Pa1"/>
        <w:rPr>
          <w:rFonts w:cs="Source Sans Pro Light"/>
          <w:color w:val="000000"/>
          <w:sz w:val="21"/>
          <w:szCs w:val="21"/>
        </w:rPr>
      </w:pPr>
      <w:r>
        <w:rPr>
          <w:rStyle w:val="A7"/>
        </w:rPr>
        <w:t xml:space="preserve">It is usual to have at least two appointments. The first appointment will be an assessment when your dental treatment under sedation will be planned and discussed with you. The dental treatment under sedation will take place at the second and subsequent appointments. If the treatment is needed as an emergency, it may be possible to have some treatment under sedation at the first appointment. </w:t>
      </w:r>
    </w:p>
    <w:p w:rsidR="007B069C" w:rsidRDefault="007B069C" w:rsidP="007B069C">
      <w:pPr>
        <w:pStyle w:val="Pa1"/>
        <w:rPr>
          <w:rFonts w:cs="Source Sans Pro Light"/>
          <w:color w:val="000000"/>
          <w:sz w:val="21"/>
          <w:szCs w:val="21"/>
        </w:rPr>
      </w:pPr>
      <w:r>
        <w:rPr>
          <w:rStyle w:val="A7"/>
        </w:rPr>
        <w:t xml:space="preserve">Your dentist and members of the dental team are trained to give sedation. They watch you closely and treat any problems that may develop. They are also required to use appropriate monitoring equipment during sedation. There will be a recovery area where you will be observed until you have made a full recovery from the sedation. </w:t>
      </w:r>
    </w:p>
    <w:p w:rsidR="007B069C" w:rsidRDefault="007B069C" w:rsidP="007B069C">
      <w:pPr>
        <w:pStyle w:val="Pa1"/>
        <w:rPr>
          <w:rFonts w:cs="Source Sans Pro Light"/>
          <w:color w:val="000000"/>
          <w:sz w:val="21"/>
          <w:szCs w:val="21"/>
        </w:rPr>
      </w:pPr>
      <w:r>
        <w:rPr>
          <w:rStyle w:val="A7"/>
        </w:rPr>
        <w:t xml:space="preserve">As with the administration of any medicines, there are risks associated with intravenous sedation. Sedation with more than one drug can increase the risk of complications. Risks include: </w:t>
      </w:r>
    </w:p>
    <w:p w:rsidR="007B069C" w:rsidRDefault="007B069C" w:rsidP="007B069C">
      <w:pPr>
        <w:pStyle w:val="Pa7"/>
        <w:ind w:left="280"/>
        <w:rPr>
          <w:rFonts w:cs="Source Sans Pro Light"/>
          <w:color w:val="000000"/>
          <w:sz w:val="21"/>
          <w:szCs w:val="21"/>
        </w:rPr>
      </w:pPr>
      <w:r>
        <w:rPr>
          <w:rStyle w:val="A7"/>
        </w:rPr>
        <w:t xml:space="preserve">• A reduction of oxygen in the blood stream due to poor breathing during sedation. You may be asked by your dentist/ </w:t>
      </w:r>
      <w:proofErr w:type="spellStart"/>
      <w:r>
        <w:rPr>
          <w:rStyle w:val="A7"/>
        </w:rPr>
        <w:t>sedationist</w:t>
      </w:r>
      <w:proofErr w:type="spellEnd"/>
      <w:r>
        <w:rPr>
          <w:rStyle w:val="A7"/>
        </w:rPr>
        <w:t xml:space="preserve"> to take deep breaths to correct this. Your breathing and oxygen levels will be monitored throughout the procedure. </w:t>
      </w:r>
    </w:p>
    <w:p w:rsidR="007B069C" w:rsidRDefault="007B069C" w:rsidP="007B069C">
      <w:pPr>
        <w:pStyle w:val="Pa7"/>
        <w:ind w:left="280"/>
        <w:rPr>
          <w:rFonts w:cs="Source Sans Pro Light"/>
          <w:color w:val="000000"/>
          <w:sz w:val="21"/>
          <w:szCs w:val="21"/>
        </w:rPr>
      </w:pPr>
      <w:r>
        <w:rPr>
          <w:rStyle w:val="A7"/>
        </w:rPr>
        <w:t xml:space="preserve">• Bruising at the site of the </w:t>
      </w:r>
      <w:proofErr w:type="spellStart"/>
      <w:r>
        <w:rPr>
          <w:rStyle w:val="A7"/>
        </w:rPr>
        <w:t>cannula</w:t>
      </w:r>
      <w:proofErr w:type="spellEnd"/>
      <w:r>
        <w:rPr>
          <w:rStyle w:val="A7"/>
        </w:rPr>
        <w:t xml:space="preserve">. This may take several days to fade completely. </w:t>
      </w:r>
    </w:p>
    <w:p w:rsidR="007B069C" w:rsidRDefault="007B069C" w:rsidP="007B069C">
      <w:pPr>
        <w:pStyle w:val="Pa1"/>
        <w:rPr>
          <w:rFonts w:cs="Source Sans Pro Light"/>
          <w:color w:val="000000"/>
          <w:sz w:val="21"/>
          <w:szCs w:val="21"/>
        </w:rPr>
      </w:pPr>
      <w:r>
        <w:rPr>
          <w:rStyle w:val="A7"/>
        </w:rPr>
        <w:t xml:space="preserve">Very rare risks are allergic reactions to the sedative drugs that you have been given or vomiting during the procedure. There is a small risk of you becoming more deeply sedated than intended </w:t>
      </w:r>
      <w:r>
        <w:rPr>
          <w:rStyle w:val="A7"/>
        </w:rPr>
        <w:lastRenderedPageBreak/>
        <w:t>when having more than one sedative drug. Your dentist/</w:t>
      </w:r>
      <w:proofErr w:type="spellStart"/>
      <w:r>
        <w:rPr>
          <w:rStyle w:val="A7"/>
        </w:rPr>
        <w:t>sedationist</w:t>
      </w:r>
      <w:proofErr w:type="spellEnd"/>
      <w:r>
        <w:rPr>
          <w:rStyle w:val="A7"/>
        </w:rPr>
        <w:t xml:space="preserve"> will discuss any concerns that you may have prior to the procedure taking place. </w:t>
      </w:r>
    </w:p>
    <w:p w:rsidR="007B069C" w:rsidRDefault="007B069C" w:rsidP="007B069C">
      <w:pPr>
        <w:pStyle w:val="Pa1"/>
        <w:rPr>
          <w:rFonts w:cs="Source Sans Pro Light"/>
          <w:color w:val="000000"/>
          <w:sz w:val="21"/>
          <w:szCs w:val="21"/>
        </w:rPr>
      </w:pPr>
      <w:r>
        <w:rPr>
          <w:rStyle w:val="A7"/>
        </w:rPr>
        <w:t xml:space="preserve">It is important that you let the dentist know your medical history and any medicines that you are taking. The dentist will need to know if you have ever had any problems with having either sedation or a general anaesthetic. </w:t>
      </w:r>
    </w:p>
    <w:p w:rsidR="007B069C" w:rsidRDefault="007B069C" w:rsidP="007B069C">
      <w:pPr>
        <w:pStyle w:val="Pa1"/>
        <w:rPr>
          <w:rFonts w:cs="Source Sans Pro Light"/>
          <w:color w:val="000000"/>
          <w:sz w:val="21"/>
          <w:szCs w:val="21"/>
        </w:rPr>
      </w:pPr>
      <w:r>
        <w:rPr>
          <w:rStyle w:val="A7"/>
        </w:rPr>
        <w:t xml:space="preserve">If you think you may be pregnant, you should let the dentist know. You may need to come back to have your treatment at another time. You should let your dentist know if you are breastfeeding. </w:t>
      </w:r>
    </w:p>
    <w:p w:rsidR="007B069C" w:rsidRDefault="007B069C" w:rsidP="007B069C">
      <w:pPr>
        <w:pStyle w:val="Pa1"/>
        <w:rPr>
          <w:rFonts w:cs="Source Sans Pro Light"/>
          <w:color w:val="000000"/>
          <w:sz w:val="21"/>
          <w:szCs w:val="21"/>
        </w:rPr>
      </w:pPr>
      <w:r>
        <w:rPr>
          <w:rStyle w:val="A7"/>
        </w:rPr>
        <w:t xml:space="preserve">Your dentist will discuss with you and explain what you are able to eat and drink prior to your appointment. You will also be given this information in writing. It is important that these instructions are followed carefully. </w:t>
      </w:r>
    </w:p>
    <w:p w:rsidR="007B069C" w:rsidRDefault="007B069C" w:rsidP="007B069C">
      <w:pPr>
        <w:pStyle w:val="Pa1"/>
        <w:rPr>
          <w:rFonts w:cs="Source Sans Pro Light"/>
          <w:color w:val="000000"/>
          <w:sz w:val="21"/>
          <w:szCs w:val="21"/>
        </w:rPr>
      </w:pPr>
      <w:r>
        <w:rPr>
          <w:rStyle w:val="A7"/>
        </w:rPr>
        <w:t xml:space="preserve">The information provided here is a general guide for patients having dental treatment with sedation. As part of the face-to-face discussions with your dentist, you may be given advice that is specific to your treatment plan. This may </w:t>
      </w:r>
      <w:r>
        <w:rPr>
          <w:sz w:val="18"/>
          <w:szCs w:val="18"/>
        </w:rPr>
        <w:t xml:space="preserve">94 </w:t>
      </w:r>
      <w:r>
        <w:rPr>
          <w:rStyle w:val="A7"/>
        </w:rPr>
        <w:t xml:space="preserve">differ in some areas to the general principles outlined here. </w:t>
      </w:r>
    </w:p>
    <w:p w:rsidR="007B069C" w:rsidRDefault="007B069C" w:rsidP="007B069C">
      <w:pPr>
        <w:pStyle w:val="Pa1"/>
        <w:rPr>
          <w:rFonts w:cs="Source Sans Pro Light"/>
          <w:color w:val="000000"/>
          <w:sz w:val="21"/>
          <w:szCs w:val="21"/>
        </w:rPr>
      </w:pPr>
      <w:r>
        <w:rPr>
          <w:rStyle w:val="A7"/>
        </w:rPr>
        <w:t xml:space="preserve">Before any treatment is started, the dentist will ask you to confirm consent. This means that you understand the planned treatment and how you will receive the sedation. </w:t>
      </w:r>
    </w:p>
    <w:p w:rsidR="007B069C" w:rsidRDefault="007B069C" w:rsidP="007B069C">
      <w:pPr>
        <w:pStyle w:val="Pa1"/>
        <w:rPr>
          <w:rFonts w:ascii="Source Sans Pro Semibold" w:hAnsi="Source Sans Pro Semibold" w:cs="Source Sans Pro Semibold"/>
          <w:color w:val="000000"/>
          <w:sz w:val="21"/>
          <w:szCs w:val="21"/>
        </w:rPr>
      </w:pPr>
      <w:r>
        <w:rPr>
          <w:rStyle w:val="A7"/>
          <w:rFonts w:ascii="Source Sans Pro Semibold" w:hAnsi="Source Sans Pro Semibold" w:cs="Source Sans Pro Semibold"/>
          <w:b/>
          <w:bCs/>
          <w:i/>
          <w:iCs/>
        </w:rPr>
        <w:t xml:space="preserve">What to expect </w:t>
      </w:r>
    </w:p>
    <w:p w:rsidR="007B069C" w:rsidRDefault="007B069C" w:rsidP="007B069C">
      <w:pPr>
        <w:pStyle w:val="Pa1"/>
        <w:rPr>
          <w:rFonts w:cs="Source Sans Pro Light"/>
          <w:color w:val="000000"/>
          <w:sz w:val="21"/>
          <w:szCs w:val="21"/>
        </w:rPr>
      </w:pPr>
      <w:r>
        <w:rPr>
          <w:rStyle w:val="A7"/>
        </w:rPr>
        <w:t xml:space="preserve">You will remain conscious during this kind of sedation. </w:t>
      </w:r>
    </w:p>
    <w:p w:rsidR="007B069C" w:rsidRDefault="007B069C" w:rsidP="007B069C">
      <w:pPr>
        <w:pStyle w:val="Pa1"/>
        <w:rPr>
          <w:rFonts w:cs="Source Sans Pro Light"/>
          <w:color w:val="000000"/>
          <w:sz w:val="21"/>
          <w:szCs w:val="21"/>
        </w:rPr>
      </w:pPr>
      <w:r>
        <w:rPr>
          <w:rStyle w:val="A7"/>
        </w:rPr>
        <w:t xml:space="preserve">You may experience a temporary loss of memory during the time that you are sedated. Many patients have no memory of the procedure at all. You may feel unsteady on your feet for some hours after the procedure. Your ability to think clearly and make judgements may be affected for the next 24 hours. You may experience some forgetfulness. </w:t>
      </w:r>
    </w:p>
    <w:p w:rsidR="007B069C" w:rsidRDefault="007B069C" w:rsidP="007B069C">
      <w:pPr>
        <w:pStyle w:val="Pa1"/>
        <w:rPr>
          <w:rFonts w:cs="Source Sans Pro Light"/>
          <w:color w:val="000000"/>
          <w:sz w:val="21"/>
          <w:szCs w:val="21"/>
        </w:rPr>
      </w:pPr>
      <w:r>
        <w:rPr>
          <w:rStyle w:val="A7"/>
        </w:rPr>
        <w:t xml:space="preserve">Once you are sedated, the dentist can use local analgesia (pain relief that numbs the site of the dental treatment). Local anaesthetic as a paste is sometimes used to numb the site of the treatment. Any injections that you may need can be given through this numbed area to reduce the chance of any discomfort. </w:t>
      </w:r>
    </w:p>
    <w:p w:rsidR="007B069C" w:rsidRDefault="007B069C" w:rsidP="007B069C">
      <w:pPr>
        <w:pStyle w:val="Pa1"/>
        <w:rPr>
          <w:rFonts w:cs="Source Sans Pro Light"/>
          <w:color w:val="000000"/>
          <w:sz w:val="21"/>
          <w:szCs w:val="21"/>
        </w:rPr>
      </w:pPr>
      <w:r>
        <w:rPr>
          <w:rStyle w:val="A7"/>
        </w:rPr>
        <w:t xml:space="preserve">You will spend some time in the recovery area following your treatment. You will be checked by the dentist or the person giving you the sedation before you can go home. </w:t>
      </w:r>
    </w:p>
    <w:p w:rsidR="007B069C" w:rsidRDefault="007B069C" w:rsidP="007B069C">
      <w:pPr>
        <w:pStyle w:val="Pa1"/>
        <w:rPr>
          <w:rFonts w:cs="Source Sans Pro Light"/>
          <w:color w:val="000000"/>
          <w:sz w:val="21"/>
          <w:szCs w:val="21"/>
        </w:rPr>
      </w:pPr>
      <w:r>
        <w:rPr>
          <w:rStyle w:val="A7"/>
        </w:rPr>
        <w:t xml:space="preserve">You </w:t>
      </w:r>
      <w:r>
        <w:rPr>
          <w:rStyle w:val="A7"/>
          <w:i/>
          <w:iCs/>
        </w:rPr>
        <w:t xml:space="preserve">must </w:t>
      </w:r>
      <w:r>
        <w:rPr>
          <w:rStyle w:val="A7"/>
        </w:rPr>
        <w:t xml:space="preserve">be accompanied by an able-bodied adult who can take responsibility for you following your treatment. This person </w:t>
      </w:r>
      <w:r>
        <w:rPr>
          <w:rStyle w:val="A7"/>
          <w:i/>
          <w:iCs/>
        </w:rPr>
        <w:t xml:space="preserve">must </w:t>
      </w:r>
      <w:r>
        <w:rPr>
          <w:rStyle w:val="A7"/>
        </w:rPr>
        <w:t xml:space="preserve">be able to stay with you overnight. If arrangements have not been made for someone to accompany you after treatment, you will not be able to have the sedation. </w:t>
      </w:r>
    </w:p>
    <w:p w:rsidR="007B069C" w:rsidRDefault="007B069C" w:rsidP="007B069C">
      <w:pPr>
        <w:pStyle w:val="Pa1"/>
        <w:rPr>
          <w:rFonts w:cs="Source Sans Pro Light"/>
          <w:color w:val="000000"/>
          <w:sz w:val="21"/>
          <w:szCs w:val="21"/>
        </w:rPr>
      </w:pPr>
      <w:r>
        <w:rPr>
          <w:rStyle w:val="A7"/>
        </w:rPr>
        <w:t xml:space="preserve">If you have any questions or are unclear about having your sedation, then do not hesitate to ask the dentist. </w:t>
      </w:r>
    </w:p>
    <w:p w:rsidR="007B069C" w:rsidRDefault="007B069C" w:rsidP="007B069C">
      <w:pPr>
        <w:pStyle w:val="Pa1"/>
        <w:rPr>
          <w:rFonts w:ascii="Source Sans Pro Semibold" w:hAnsi="Source Sans Pro Semibold" w:cs="Source Sans Pro Semibold"/>
          <w:color w:val="000000"/>
          <w:sz w:val="21"/>
          <w:szCs w:val="21"/>
        </w:rPr>
      </w:pPr>
      <w:r>
        <w:rPr>
          <w:rStyle w:val="A7"/>
          <w:rFonts w:ascii="Source Sans Pro Semibold" w:hAnsi="Source Sans Pro Semibold" w:cs="Source Sans Pro Semibold"/>
          <w:b/>
          <w:bCs/>
          <w:i/>
          <w:iCs/>
        </w:rPr>
        <w:t xml:space="preserve">After the treatment </w:t>
      </w:r>
    </w:p>
    <w:p w:rsidR="007B069C" w:rsidRDefault="007B069C" w:rsidP="007B069C">
      <w:pPr>
        <w:pStyle w:val="Pa1"/>
        <w:rPr>
          <w:rFonts w:cs="Source Sans Pro Light"/>
          <w:color w:val="000000"/>
          <w:sz w:val="21"/>
          <w:szCs w:val="21"/>
        </w:rPr>
      </w:pPr>
      <w:r>
        <w:rPr>
          <w:rStyle w:val="A7"/>
        </w:rPr>
        <w:t xml:space="preserve">Your judgement may be affected by the drugs. This is similar to the effects of consuming alcohol. You should not drive a car, ride a bicycle or operate machinery until the following day. In some cases, this may be for as long as 24 hours. You should also not take responsibility for the care of others, use sharp implements or cook. It would be unwise to make any irreversible decisions for 24 hours following your treatment. Owing to the effects of the drugs used, care should be taken when using the internet for personal communication. </w:t>
      </w:r>
    </w:p>
    <w:p w:rsidR="007B069C" w:rsidRDefault="007B069C" w:rsidP="007B069C">
      <w:pPr>
        <w:pStyle w:val="Pa1"/>
        <w:rPr>
          <w:rFonts w:cs="Source Sans Pro Light"/>
          <w:color w:val="000000"/>
          <w:sz w:val="21"/>
          <w:szCs w:val="21"/>
        </w:rPr>
      </w:pPr>
      <w:r>
        <w:rPr>
          <w:rStyle w:val="A7"/>
        </w:rPr>
        <w:t xml:space="preserve">Before you are discharged, the dentist or dental nurse will give you and the adult accompanying you (escort) important information about your care. You will be given information relating to any local analgesia and the treatment you have received. The dentist will also provide details of pain relief as well as how and when to take other prescription medicines. </w:t>
      </w:r>
    </w:p>
    <w:p w:rsidR="007B069C" w:rsidRDefault="007B069C" w:rsidP="007B069C">
      <w:r>
        <w:rPr>
          <w:rStyle w:val="A7"/>
        </w:rPr>
        <w:t>You will be given a telephone number of who to contact if you have any problems as a result of your treatment.</w:t>
      </w:r>
    </w:p>
    <w:sectPr w:rsidR="007B069C" w:rsidSect="00AA64B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ED" w:rsidRDefault="00B372ED" w:rsidP="007B069C">
      <w:pPr>
        <w:spacing w:after="0" w:line="240" w:lineRule="auto"/>
      </w:pPr>
      <w:r>
        <w:separator/>
      </w:r>
    </w:p>
  </w:endnote>
  <w:endnote w:type="continuationSeparator" w:id="0">
    <w:p w:rsidR="00B372ED" w:rsidRDefault="00B372ED" w:rsidP="007B0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urce Sans Pro Light">
    <w:altName w:val="Source Sans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altName w:val="Source Sans Pro 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9C" w:rsidRDefault="007B069C" w:rsidP="007B069C">
    <w:pPr>
      <w:pStyle w:val="Footer"/>
      <w:rPr>
        <w:b/>
        <w:sz w:val="20"/>
        <w:szCs w:val="20"/>
      </w:rPr>
    </w:pPr>
    <w:r w:rsidRPr="00F521A5">
      <w:rPr>
        <w:b/>
        <w:sz w:val="20"/>
        <w:szCs w:val="20"/>
      </w:rPr>
      <w:t>Mr G. Singh</w:t>
    </w:r>
    <w:r>
      <w:rPr>
        <w:b/>
        <w:sz w:val="20"/>
        <w:szCs w:val="20"/>
      </w:rPr>
      <w:t xml:space="preserve"> BDS, Dip Imp Dent</w:t>
    </w:r>
  </w:p>
  <w:p w:rsidR="007B069C" w:rsidRPr="00F521A5" w:rsidRDefault="007B069C" w:rsidP="007B069C">
    <w:pPr>
      <w:pStyle w:val="Footer"/>
      <w:rPr>
        <w:b/>
        <w:sz w:val="20"/>
        <w:szCs w:val="20"/>
      </w:rPr>
    </w:pPr>
    <w:r w:rsidRPr="00F521A5">
      <w:rPr>
        <w:b/>
        <w:sz w:val="20"/>
        <w:szCs w:val="20"/>
      </w:rPr>
      <w:t xml:space="preserve"> Mr D. Srinivasan</w:t>
    </w:r>
    <w:r>
      <w:rPr>
        <w:b/>
        <w:sz w:val="20"/>
        <w:szCs w:val="20"/>
      </w:rPr>
      <w:t xml:space="preserve"> Consultant Oral &amp; Maxillofacial Surgeon </w:t>
    </w:r>
  </w:p>
  <w:p w:rsidR="007B069C" w:rsidRPr="00F521A5" w:rsidRDefault="007B069C" w:rsidP="007B069C">
    <w:pPr>
      <w:pStyle w:val="Footer"/>
      <w:rPr>
        <w:b/>
        <w:sz w:val="20"/>
        <w:szCs w:val="20"/>
      </w:rPr>
    </w:pPr>
    <w:r w:rsidRPr="00F521A5">
      <w:rPr>
        <w:b/>
        <w:sz w:val="20"/>
        <w:szCs w:val="20"/>
      </w:rPr>
      <w:t>The Ropewalk IMOS Services, 48 The Ropewalk, Nottingham, NG1 5DW.</w:t>
    </w:r>
  </w:p>
  <w:p w:rsidR="007B069C" w:rsidRPr="00F521A5" w:rsidRDefault="007B069C" w:rsidP="007B069C">
    <w:pPr>
      <w:pStyle w:val="Footer"/>
      <w:rPr>
        <w:b/>
        <w:sz w:val="20"/>
        <w:szCs w:val="20"/>
      </w:rPr>
    </w:pPr>
    <w:r w:rsidRPr="00F521A5">
      <w:rPr>
        <w:b/>
        <w:sz w:val="20"/>
        <w:szCs w:val="20"/>
      </w:rPr>
      <w:t xml:space="preserve">Telephone: 0115 950 8260. Email: </w:t>
    </w:r>
    <w:hyperlink r:id="rId1" w:history="1">
      <w:r w:rsidRPr="00F521A5">
        <w:rPr>
          <w:rStyle w:val="Hyperlink"/>
          <w:b/>
        </w:rPr>
        <w:t>reception@ropewalkdental.co.uk</w:t>
      </w:r>
    </w:hyperlink>
    <w:r w:rsidRPr="00F521A5">
      <w:rPr>
        <w:b/>
        <w:sz w:val="20"/>
        <w:szCs w:val="20"/>
      </w:rPr>
      <w:t xml:space="preserve"> </w:t>
    </w:r>
  </w:p>
  <w:p w:rsidR="007B069C" w:rsidRPr="007B069C" w:rsidRDefault="007B069C" w:rsidP="007B069C">
    <w:pPr>
      <w:pStyle w:val="Footer"/>
      <w:rPr>
        <w:b/>
        <w:sz w:val="20"/>
        <w:szCs w:val="20"/>
      </w:rPr>
    </w:pPr>
    <w:r>
      <w:rPr>
        <w:b/>
        <w:sz w:val="20"/>
        <w:szCs w:val="20"/>
      </w:rPr>
      <w:t>www.ropewalkdental.co.uk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ED" w:rsidRDefault="00B372ED" w:rsidP="007B069C">
      <w:pPr>
        <w:spacing w:after="0" w:line="240" w:lineRule="auto"/>
      </w:pPr>
      <w:r>
        <w:separator/>
      </w:r>
    </w:p>
  </w:footnote>
  <w:footnote w:type="continuationSeparator" w:id="0">
    <w:p w:rsidR="00B372ED" w:rsidRDefault="00B372ED" w:rsidP="007B0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69C" w:rsidRDefault="007B069C" w:rsidP="007B069C">
    <w:pPr>
      <w:pStyle w:val="Header"/>
      <w:jc w:val="center"/>
      <w:rPr>
        <w:b/>
        <w:sz w:val="24"/>
        <w:szCs w:val="24"/>
      </w:rPr>
    </w:pPr>
    <w:r w:rsidRPr="007B069C">
      <w:rPr>
        <w:b/>
        <w:sz w:val="24"/>
        <w:szCs w:val="24"/>
      </w:rPr>
      <w:t>The Ropewalk IMOS Sedation Service</w:t>
    </w:r>
  </w:p>
  <w:p w:rsidR="007B069C" w:rsidRPr="007B069C" w:rsidRDefault="007B069C" w:rsidP="007B069C">
    <w:pPr>
      <w:pStyle w:val="Header"/>
      <w:jc w:val="center"/>
      <w:rPr>
        <w:b/>
        <w:sz w:val="24"/>
        <w:szCs w:val="24"/>
      </w:rPr>
    </w:pPr>
    <w:r>
      <w:rPr>
        <w:b/>
        <w:sz w:val="24"/>
        <w:szCs w:val="24"/>
      </w:rPr>
      <w:t>Information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87416"/>
    <w:multiLevelType w:val="hybridMultilevel"/>
    <w:tmpl w:val="33360754"/>
    <w:lvl w:ilvl="0" w:tplc="8BEC884C">
      <w:numFmt w:val="bullet"/>
      <w:lvlText w:val="•"/>
      <w:lvlJc w:val="left"/>
      <w:pPr>
        <w:ind w:left="720" w:hanging="360"/>
      </w:pPr>
      <w:rPr>
        <w:rFonts w:ascii="Source Sans Pro Light" w:eastAsiaTheme="minorHAnsi" w:hAnsi="Source Sans Pro Light" w:cs="Source Sans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069C"/>
    <w:rsid w:val="007B069C"/>
    <w:rsid w:val="00AA64B9"/>
    <w:rsid w:val="00B372ED"/>
    <w:rsid w:val="00C727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3">
    <w:name w:val="Pa13"/>
    <w:basedOn w:val="Normal"/>
    <w:next w:val="Normal"/>
    <w:uiPriority w:val="99"/>
    <w:rsid w:val="007B069C"/>
    <w:pPr>
      <w:autoSpaceDE w:val="0"/>
      <w:autoSpaceDN w:val="0"/>
      <w:adjustRightInd w:val="0"/>
      <w:spacing w:after="0" w:line="721" w:lineRule="atLeast"/>
    </w:pPr>
    <w:rPr>
      <w:rFonts w:ascii="Source Sans Pro Light" w:hAnsi="Source Sans Pro Light"/>
      <w:sz w:val="24"/>
      <w:szCs w:val="24"/>
    </w:rPr>
  </w:style>
  <w:style w:type="character" w:customStyle="1" w:styleId="A25">
    <w:name w:val="A25"/>
    <w:uiPriority w:val="99"/>
    <w:rsid w:val="007B069C"/>
    <w:rPr>
      <w:rFonts w:cs="Source Sans Pro Light"/>
      <w:color w:val="000000"/>
      <w:sz w:val="56"/>
      <w:szCs w:val="56"/>
    </w:rPr>
  </w:style>
  <w:style w:type="paragraph" w:customStyle="1" w:styleId="Pa42">
    <w:name w:val="Pa42"/>
    <w:basedOn w:val="Normal"/>
    <w:next w:val="Normal"/>
    <w:uiPriority w:val="99"/>
    <w:rsid w:val="007B069C"/>
    <w:pPr>
      <w:autoSpaceDE w:val="0"/>
      <w:autoSpaceDN w:val="0"/>
      <w:adjustRightInd w:val="0"/>
      <w:spacing w:after="0" w:line="331" w:lineRule="atLeast"/>
    </w:pPr>
    <w:rPr>
      <w:rFonts w:ascii="Source Sans Pro Light" w:hAnsi="Source Sans Pro Light"/>
      <w:sz w:val="24"/>
      <w:szCs w:val="24"/>
    </w:rPr>
  </w:style>
  <w:style w:type="paragraph" w:customStyle="1" w:styleId="Pa1">
    <w:name w:val="Pa1"/>
    <w:basedOn w:val="Normal"/>
    <w:next w:val="Normal"/>
    <w:uiPriority w:val="99"/>
    <w:rsid w:val="007B069C"/>
    <w:pPr>
      <w:autoSpaceDE w:val="0"/>
      <w:autoSpaceDN w:val="0"/>
      <w:adjustRightInd w:val="0"/>
      <w:spacing w:after="0" w:line="241" w:lineRule="atLeast"/>
    </w:pPr>
    <w:rPr>
      <w:rFonts w:ascii="Source Sans Pro Light" w:hAnsi="Source Sans Pro Light"/>
      <w:sz w:val="24"/>
      <w:szCs w:val="24"/>
    </w:rPr>
  </w:style>
  <w:style w:type="character" w:customStyle="1" w:styleId="A24">
    <w:name w:val="A24"/>
    <w:uiPriority w:val="99"/>
    <w:rsid w:val="007B069C"/>
    <w:rPr>
      <w:rFonts w:cs="Source Sans Pro Light"/>
      <w:color w:val="000000"/>
      <w:sz w:val="20"/>
      <w:szCs w:val="20"/>
    </w:rPr>
  </w:style>
  <w:style w:type="paragraph" w:customStyle="1" w:styleId="Pa7">
    <w:name w:val="Pa7"/>
    <w:basedOn w:val="Normal"/>
    <w:next w:val="Normal"/>
    <w:uiPriority w:val="99"/>
    <w:rsid w:val="007B069C"/>
    <w:pPr>
      <w:autoSpaceDE w:val="0"/>
      <w:autoSpaceDN w:val="0"/>
      <w:adjustRightInd w:val="0"/>
      <w:spacing w:after="0" w:line="241" w:lineRule="atLeast"/>
    </w:pPr>
    <w:rPr>
      <w:rFonts w:ascii="Source Sans Pro Light" w:hAnsi="Source Sans Pro Light"/>
      <w:sz w:val="24"/>
      <w:szCs w:val="24"/>
    </w:rPr>
  </w:style>
  <w:style w:type="paragraph" w:styleId="Header">
    <w:name w:val="header"/>
    <w:basedOn w:val="Normal"/>
    <w:link w:val="HeaderChar"/>
    <w:uiPriority w:val="99"/>
    <w:semiHidden/>
    <w:unhideWhenUsed/>
    <w:rsid w:val="007B06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69C"/>
  </w:style>
  <w:style w:type="paragraph" w:styleId="Footer">
    <w:name w:val="footer"/>
    <w:basedOn w:val="Normal"/>
    <w:link w:val="FooterChar"/>
    <w:uiPriority w:val="99"/>
    <w:semiHidden/>
    <w:unhideWhenUsed/>
    <w:rsid w:val="007B06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069C"/>
  </w:style>
  <w:style w:type="character" w:styleId="Hyperlink">
    <w:name w:val="Hyperlink"/>
    <w:basedOn w:val="DefaultParagraphFont"/>
    <w:uiPriority w:val="99"/>
    <w:unhideWhenUsed/>
    <w:rsid w:val="007B069C"/>
    <w:rPr>
      <w:color w:val="0000FF" w:themeColor="hyperlink"/>
      <w:u w:val="single"/>
    </w:rPr>
  </w:style>
  <w:style w:type="character" w:customStyle="1" w:styleId="A14">
    <w:name w:val="A14"/>
    <w:uiPriority w:val="99"/>
    <w:rsid w:val="007B069C"/>
    <w:rPr>
      <w:rFonts w:ascii="Source Sans Pro Semibold" w:hAnsi="Source Sans Pro Semibold" w:cs="Source Sans Pro Semibold"/>
      <w:b/>
      <w:bCs/>
      <w:color w:val="000000"/>
      <w:sz w:val="48"/>
      <w:szCs w:val="48"/>
    </w:rPr>
  </w:style>
  <w:style w:type="character" w:customStyle="1" w:styleId="A7">
    <w:name w:val="A7"/>
    <w:uiPriority w:val="99"/>
    <w:rsid w:val="007B069C"/>
    <w:rPr>
      <w:rFonts w:cs="Source Sans Pro Light"/>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ropewalkd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2017-12-04T13:25:00Z</cp:lastPrinted>
  <dcterms:created xsi:type="dcterms:W3CDTF">2017-12-04T13:14:00Z</dcterms:created>
  <dcterms:modified xsi:type="dcterms:W3CDTF">2017-12-04T13:28:00Z</dcterms:modified>
</cp:coreProperties>
</file>